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3B" w:rsidRDefault="00F86D3B" w:rsidP="00F86D3B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  <w:r w:rsidRPr="00F86D3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6838950" cy="302895"/>
            <wp:effectExtent l="0" t="0" r="0" b="1905"/>
            <wp:wrapSquare wrapText="bothSides"/>
            <wp:docPr id="1" name="Obraz 1" descr="C:\Users\Komputer2\Desktop\Tarta wytraw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2\Desktop\Tarta wytrawni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D3B" w:rsidRDefault="00F86D3B" w:rsidP="00F86D3B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  <w:r w:rsidRPr="0080490B">
        <w:rPr>
          <w:b/>
          <w:sz w:val="32"/>
          <w:szCs w:val="32"/>
        </w:rPr>
        <w:t>Formularz zgłoszeniowy</w:t>
      </w:r>
    </w:p>
    <w:p w:rsidR="00F86D3B" w:rsidRDefault="00F86D3B" w:rsidP="00F86D3B">
      <w:pPr>
        <w:tabs>
          <w:tab w:val="left" w:pos="0"/>
          <w:tab w:val="left" w:pos="30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Ponadregionalny Konkurs Kulinarny</w:t>
      </w:r>
    </w:p>
    <w:p w:rsidR="00F86D3B" w:rsidRPr="0080490B" w:rsidRDefault="00F86D3B" w:rsidP="00F86D3B">
      <w:pPr>
        <w:tabs>
          <w:tab w:val="left" w:pos="0"/>
          <w:tab w:val="left" w:pos="3075"/>
        </w:tabs>
        <w:rPr>
          <w:b/>
          <w:sz w:val="32"/>
          <w:szCs w:val="32"/>
        </w:rPr>
      </w:pPr>
    </w:p>
    <w:p w:rsidR="00F86D3B" w:rsidRPr="00364718" w:rsidRDefault="00F86D3B" w:rsidP="00F86D3B">
      <w:pPr>
        <w:jc w:val="center"/>
        <w:rPr>
          <w:b/>
          <w:color w:val="990099"/>
          <w:sz w:val="52"/>
          <w:szCs w:val="52"/>
        </w:rPr>
      </w:pPr>
      <w:r w:rsidRPr="00364718">
        <w:rPr>
          <w:b/>
          <w:color w:val="990099"/>
          <w:sz w:val="52"/>
          <w:szCs w:val="52"/>
        </w:rPr>
        <w:t>„</w:t>
      </w:r>
      <w:r>
        <w:rPr>
          <w:b/>
          <w:color w:val="990099"/>
          <w:sz w:val="52"/>
          <w:szCs w:val="52"/>
        </w:rPr>
        <w:t>TARTA WYTRAWNIE</w:t>
      </w:r>
      <w:r w:rsidRPr="00364718">
        <w:rPr>
          <w:b/>
          <w:color w:val="990099"/>
          <w:sz w:val="52"/>
          <w:szCs w:val="52"/>
        </w:rPr>
        <w:t>”</w:t>
      </w:r>
    </w:p>
    <w:p w:rsidR="00F86D3B" w:rsidRPr="00364718" w:rsidRDefault="00F86D3B" w:rsidP="00F8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GMINNE DOŻYNKI  Świątki '2023</w:t>
      </w:r>
    </w:p>
    <w:p w:rsidR="00F86D3B" w:rsidRDefault="00F86D3B" w:rsidP="00F86D3B">
      <w:pPr>
        <w:tabs>
          <w:tab w:val="left" w:pos="3075"/>
        </w:tabs>
      </w:pPr>
    </w:p>
    <w:p w:rsidR="00F86D3B" w:rsidRDefault="00F86D3B" w:rsidP="00F86D3B">
      <w:pPr>
        <w:tabs>
          <w:tab w:val="left" w:pos="3075"/>
        </w:tabs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 w:rsidRPr="00171E98">
        <w:rPr>
          <w:sz w:val="28"/>
          <w:szCs w:val="28"/>
        </w:rPr>
        <w:t>1. Imię i nazwisko…………………………………………………………………</w:t>
      </w:r>
      <w:r>
        <w:rPr>
          <w:sz w:val="28"/>
          <w:szCs w:val="28"/>
        </w:rPr>
        <w:t>...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2. Miejscowość………………………………………………………………..…….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ind w:right="-12"/>
        <w:rPr>
          <w:sz w:val="28"/>
          <w:szCs w:val="28"/>
        </w:rPr>
      </w:pPr>
      <w:r>
        <w:rPr>
          <w:sz w:val="28"/>
          <w:szCs w:val="28"/>
        </w:rPr>
        <w:t>3. Nazwa tarty  ……..………………………………………….……........................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4. Receptura: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ind w:right="203"/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ind w:right="20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119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</w:p>
    <w:p w:rsidR="00F86D3B" w:rsidRDefault="00F86D3B" w:rsidP="00F86D3B">
      <w:pPr>
        <w:tabs>
          <w:tab w:val="left" w:pos="3075"/>
        </w:tabs>
        <w:rPr>
          <w:sz w:val="28"/>
          <w:szCs w:val="28"/>
        </w:rPr>
      </w:pPr>
      <w:r>
        <w:rPr>
          <w:sz w:val="28"/>
          <w:szCs w:val="28"/>
        </w:rPr>
        <w:t>………………………..                                        ……………………………….</w:t>
      </w:r>
    </w:p>
    <w:p w:rsidR="00F86D3B" w:rsidRDefault="00F86D3B" w:rsidP="00F86D3B">
      <w:pPr>
        <w:tabs>
          <w:tab w:val="left" w:pos="3075"/>
        </w:tabs>
        <w:rPr>
          <w:sz w:val="20"/>
          <w:szCs w:val="20"/>
        </w:rPr>
      </w:pPr>
      <w:r w:rsidRPr="00AB30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AB308B">
        <w:rPr>
          <w:sz w:val="20"/>
          <w:szCs w:val="20"/>
        </w:rPr>
        <w:t xml:space="preserve">   (Data)</w:t>
      </w:r>
      <w:r>
        <w:rPr>
          <w:sz w:val="20"/>
          <w:szCs w:val="20"/>
        </w:rPr>
        <w:t xml:space="preserve">                                                                                  (Podpis uczestnika lub rodzica/opiekuna</w:t>
      </w:r>
    </w:p>
    <w:p w:rsidR="00F86D3B" w:rsidRPr="00802850" w:rsidRDefault="00F86D3B" w:rsidP="00F86D3B">
      <w:pPr>
        <w:tabs>
          <w:tab w:val="left" w:pos="3075"/>
        </w:tabs>
        <w:rPr>
          <w:sz w:val="30"/>
          <w:szCs w:val="3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prawnego w przypadku osób niepełnoletnich)</w:t>
      </w:r>
    </w:p>
    <w:p w:rsidR="00F86D3B" w:rsidRDefault="00F86D3B" w:rsidP="00F86D3B">
      <w:pPr>
        <w:rPr>
          <w:b/>
        </w:rPr>
      </w:pPr>
      <w:r w:rsidRPr="004132FF">
        <w:rPr>
          <w:b/>
        </w:rPr>
        <w:t xml:space="preserve">  </w:t>
      </w:r>
    </w:p>
    <w:p w:rsidR="00F86D3B" w:rsidRPr="007F336A" w:rsidRDefault="00F86D3B" w:rsidP="00F86D3B">
      <w:pPr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>KLAUZULA RODO:</w:t>
      </w:r>
    </w:p>
    <w:p w:rsidR="00F86D3B" w:rsidRPr="00191478" w:rsidRDefault="00F86D3B" w:rsidP="00F86D3B">
      <w:pPr>
        <w:widowControl w:val="0"/>
        <w:suppressAutoHyphens/>
        <w:autoSpaceDE w:val="0"/>
        <w:rPr>
          <w:rFonts w:eastAsia="Arial"/>
          <w:kern w:val="1"/>
          <w:sz w:val="18"/>
          <w:szCs w:val="22"/>
          <w:lang w:eastAsia="hi-IN" w:bidi="hi-IN"/>
        </w:rPr>
      </w:pPr>
    </w:p>
    <w:p w:rsidR="00F86D3B" w:rsidRPr="00191478" w:rsidRDefault="00F86D3B" w:rsidP="00F86D3B">
      <w:pPr>
        <w:widowControl w:val="0"/>
        <w:suppressAutoHyphens/>
        <w:autoSpaceDE w:val="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 xml:space="preserve">Na podstawie art. 13 ust. 1 i 2 Rozporządzenia Parlamentu Europejskiego i Rady (UE) 2016/679 z dnia 27 kwietnia 2016 r.                         w sprawie ochrony osób fizycznych w związku z przetwarzaniem danych osobowych i w sprawie swobodnego przepływu takich danych oraz uchylenia dyrektywy 95/46/WE (ogólne rozporządzenie o ochronie danych - RODO) </w:t>
      </w:r>
      <w:proofErr w:type="spellStart"/>
      <w:r w:rsidRPr="00191478">
        <w:rPr>
          <w:rFonts w:eastAsia="Arial"/>
          <w:kern w:val="1"/>
          <w:sz w:val="18"/>
          <w:szCs w:val="22"/>
          <w:lang w:eastAsia="hi-IN" w:bidi="hi-IN"/>
        </w:rPr>
        <w:t>Dz.Urz.UE.L</w:t>
      </w:r>
      <w:proofErr w:type="spellEnd"/>
      <w:r w:rsidRPr="00191478">
        <w:rPr>
          <w:rFonts w:eastAsia="Arial"/>
          <w:kern w:val="1"/>
          <w:sz w:val="18"/>
          <w:szCs w:val="22"/>
          <w:lang w:eastAsia="hi-IN" w:bidi="hi-IN"/>
        </w:rPr>
        <w:t xml:space="preserve"> 2016 Nr 119, str. 1, ze zm. informujemy, że: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Administratorem danych osobowych jest Gminna Biblioteka Publiczna w Świątkach, Świątki 5A, 11-008 Świątki, NIP 739-30-90-735, REGON 510884412, tel. 533 545 225, email: gbpsw@wbp.olsztyn.pl;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 xml:space="preserve">Administrator danych osobowych powołał inspektora ochrony danych nadzorującego prawidłowość przetwarzania danych osobowych, z którym można skontaktować się za pośrednictwem adresu e-mail: kontakt@idpo.pl. Funkcję tę pełni Tomasz </w:t>
      </w:r>
      <w:proofErr w:type="spellStart"/>
      <w:r w:rsidRPr="00191478">
        <w:rPr>
          <w:rFonts w:eastAsia="Arial"/>
          <w:kern w:val="1"/>
          <w:sz w:val="18"/>
          <w:szCs w:val="22"/>
          <w:lang w:eastAsia="hi-IN" w:bidi="hi-IN"/>
        </w:rPr>
        <w:t>Trzciałkowski</w:t>
      </w:r>
      <w:proofErr w:type="spellEnd"/>
      <w:r w:rsidRPr="00191478">
        <w:rPr>
          <w:rFonts w:eastAsia="Arial"/>
          <w:kern w:val="1"/>
          <w:sz w:val="18"/>
          <w:szCs w:val="22"/>
          <w:lang w:eastAsia="hi-IN" w:bidi="hi-IN"/>
        </w:rPr>
        <w:t>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Dane osobowe przetwarzane będą dla celu organizacji, promocji oraz przeprowadzenia zajęć.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Podstawą do przetwarzania danych osobowych jest zgoda na przetwarzanie danych osobowych wyrażona poprzez złożenie oświadczenia oraz akceptację Regulaminu zajęć.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Podanie danych jest dobrowolne, jednak konieczne do realizacji celów, do jakich zostały zebrane. Brak zgody na przetwarzanie danych osobowych uniemożliwi wzięcie udziału w zajęciach.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 xml:space="preserve">Dane nie będą udostępniane podmiotom zewnętrznym z wyjątkiem przypadków przewidzianych przepisami prawa. Odbiorcami danych osobowych będą podmioty, które przetwarzają dane w imieniu i na polecenie administratora danych, m.in. świadczące usługi prawne, audytowe, informatyczne. 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Dane przechowywane będą przez okres niezbędny do realizacji wyżej określonych celów, a następnie przez okres wskazany                       w przepisach archiwalnych obowiązujących administratorów danych.</w:t>
      </w:r>
    </w:p>
    <w:p w:rsidR="00F86D3B" w:rsidRPr="007F336A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Osoba, których dane dotyczą posiada prawo dostępu do treści swoich danych oraz z zastrzeżeniem przepisów prawa: prawo ich sprostowania, usunięcia, ograniczenia przetwarzania, prawo do przenoszenia danych, prawo do wniesienia sprzeciwu, prawo do cofnięcia zgody w dowolnym momencie bez wpływu na zgodność z prawem przetwarzania, którego dokonano na podst</w:t>
      </w:r>
      <w:r>
        <w:rPr>
          <w:rFonts w:eastAsia="Arial"/>
          <w:kern w:val="1"/>
          <w:sz w:val="18"/>
          <w:szCs w:val="22"/>
          <w:lang w:eastAsia="hi-IN" w:bidi="hi-IN"/>
        </w:rPr>
        <w:t>awie zgody przed jej cofnięciem.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Osoba, których dane dotyczą posiada prawo do wniesienia skargi do Prezesa Urzędu Ochrony Danych Osobowych (ul. Stawki 2, 00-193 Warszawa, tel. 22 531-03-00, email: kancelaria@uodo.gov.pl, infolinia: 606-950-000), w trybie i na zasadach opisanych na stronie Urzędu pod adresem: https://uodo.gov.pl/pl/83/155.</w:t>
      </w:r>
    </w:p>
    <w:p w:rsidR="00F86D3B" w:rsidRPr="00191478" w:rsidRDefault="00F86D3B" w:rsidP="00F86D3B">
      <w:pPr>
        <w:widowControl w:val="0"/>
        <w:numPr>
          <w:ilvl w:val="0"/>
          <w:numId w:val="1"/>
        </w:numPr>
        <w:suppressAutoHyphens/>
        <w:autoSpaceDE w:val="0"/>
        <w:ind w:left="360"/>
        <w:jc w:val="both"/>
        <w:rPr>
          <w:rFonts w:eastAsia="Arial"/>
          <w:kern w:val="1"/>
          <w:sz w:val="18"/>
          <w:szCs w:val="22"/>
          <w:lang w:eastAsia="hi-IN" w:bidi="hi-IN"/>
        </w:rPr>
      </w:pPr>
      <w:r w:rsidRPr="00191478">
        <w:rPr>
          <w:rFonts w:eastAsia="Arial"/>
          <w:kern w:val="1"/>
          <w:sz w:val="18"/>
          <w:szCs w:val="22"/>
          <w:lang w:eastAsia="hi-IN" w:bidi="hi-IN"/>
        </w:rPr>
        <w:t>Dane osobowe nie będą przetwarzane w celu zautomatyzowanego podejmowania decyzji ani profilowane.</w:t>
      </w:r>
    </w:p>
    <w:p w:rsidR="00F86D3B" w:rsidRDefault="00F86D3B" w:rsidP="00F86D3B">
      <w:pPr>
        <w:rPr>
          <w:b/>
        </w:rPr>
      </w:pPr>
    </w:p>
    <w:p w:rsidR="00F86D3B" w:rsidRPr="001D79B5" w:rsidRDefault="00F86D3B" w:rsidP="00F86D3B">
      <w:pPr>
        <w:widowControl w:val="0"/>
        <w:suppressAutoHyphens/>
        <w:jc w:val="both"/>
        <w:rPr>
          <w:rFonts w:eastAsia="Arial Unicode MS" w:cs="Mangal"/>
          <w:kern w:val="1"/>
          <w:sz w:val="16"/>
          <w:szCs w:val="16"/>
          <w:lang w:eastAsia="hi-IN" w:bidi="hi-IN"/>
        </w:rPr>
      </w:pPr>
      <w:bookmarkStart w:id="0" w:name="_GoBack"/>
      <w:r>
        <w:rPr>
          <w:rFonts w:ascii="Arial" w:eastAsia="Arial" w:hAnsi="Arial" w:cs="Arial"/>
          <w:i/>
          <w:noProof/>
          <w:kern w:val="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7FD1EE2" wp14:editId="0496976D">
            <wp:simplePos x="0" y="0"/>
            <wp:positionH relativeFrom="column">
              <wp:posOffset>-448945</wp:posOffset>
            </wp:positionH>
            <wp:positionV relativeFrom="paragraph">
              <wp:posOffset>135255</wp:posOffset>
            </wp:positionV>
            <wp:extent cx="6847200" cy="1285200"/>
            <wp:effectExtent l="0" t="0" r="0" b="0"/>
            <wp:wrapSquare wrapText="bothSides"/>
            <wp:docPr id="3" name="Obraz 3" descr="dozynki plakat wersja 2 _opcj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zynki plakat wersja 2 _opcja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20789">
        <w:rPr>
          <w:rFonts w:eastAsia="Arial Unicode MS" w:cs="Mangal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</w:t>
      </w:r>
      <w:r>
        <w:rPr>
          <w:rFonts w:eastAsia="Arial Unicode MS"/>
          <w:noProof/>
          <w:kern w:val="1"/>
        </w:rPr>
        <w:t xml:space="preserve">           </w:t>
      </w:r>
    </w:p>
    <w:p w:rsidR="00F86D3B" w:rsidRPr="001D79B5" w:rsidRDefault="00F86D3B" w:rsidP="00F86D3B">
      <w:pPr>
        <w:widowControl w:val="0"/>
        <w:suppressAutoHyphens/>
        <w:jc w:val="both"/>
        <w:rPr>
          <w:rFonts w:eastAsia="Arial Unicode MS" w:cs="Mangal"/>
          <w:kern w:val="1"/>
          <w:sz w:val="16"/>
          <w:szCs w:val="16"/>
          <w:lang w:eastAsia="hi-IN" w:bidi="hi-IN"/>
        </w:rPr>
      </w:pPr>
      <w:r w:rsidRPr="001D79B5">
        <w:rPr>
          <w:rFonts w:eastAsia="Arial Unicode MS" w:cs="Mangal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                     </w:t>
      </w:r>
    </w:p>
    <w:p w:rsidR="00F86D3B" w:rsidRPr="001D79B5" w:rsidRDefault="00F86D3B" w:rsidP="00F86D3B">
      <w:pPr>
        <w:widowControl w:val="0"/>
        <w:suppressAutoHyphens/>
        <w:ind w:left="426" w:right="-427"/>
        <w:rPr>
          <w:rFonts w:ascii="Arial" w:eastAsia="Arial" w:hAnsi="Arial" w:cs="Arial"/>
          <w:kern w:val="1"/>
          <w:sz w:val="22"/>
          <w:szCs w:val="22"/>
          <w:lang w:eastAsia="hi-IN" w:bidi="hi-IN"/>
        </w:rPr>
      </w:pPr>
    </w:p>
    <w:p w:rsidR="000B00AA" w:rsidRPr="00F86D3B" w:rsidRDefault="00F86D3B" w:rsidP="00F86D3B">
      <w:pPr>
        <w:widowControl w:val="0"/>
        <w:suppressAutoHyphens/>
        <w:ind w:left="426"/>
        <w:rPr>
          <w:rFonts w:eastAsia="Arial Unicode MS"/>
          <w:i/>
          <w:noProof/>
          <w:kern w:val="1"/>
        </w:rPr>
      </w:pPr>
      <w:r w:rsidRPr="00D459EC">
        <w:rPr>
          <w:rFonts w:ascii="Arial" w:eastAsia="Arial" w:hAnsi="Arial" w:cs="Arial"/>
          <w:i/>
          <w:kern w:val="1"/>
          <w:sz w:val="22"/>
          <w:szCs w:val="22"/>
          <w:lang w:eastAsia="hi-IN" w:bidi="hi-IN"/>
        </w:rPr>
        <w:t xml:space="preserve">               </w:t>
      </w:r>
      <w:r>
        <w:rPr>
          <w:rFonts w:ascii="Arial" w:eastAsia="Arial" w:hAnsi="Arial" w:cs="Arial"/>
          <w:i/>
          <w:kern w:val="1"/>
          <w:sz w:val="22"/>
          <w:szCs w:val="22"/>
          <w:lang w:eastAsia="hi-IN" w:bidi="hi-IN"/>
        </w:rPr>
        <w:t xml:space="preserve">                      </w:t>
      </w:r>
    </w:p>
    <w:sectPr w:rsidR="000B00AA" w:rsidRPr="00F86D3B" w:rsidSect="00F86D3B">
      <w:pgSz w:w="11906" w:h="16838"/>
      <w:pgMar w:top="426" w:right="128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15B4D"/>
    <w:multiLevelType w:val="hybridMultilevel"/>
    <w:tmpl w:val="B77ECFD4"/>
    <w:lvl w:ilvl="0" w:tplc="1E6469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AD66D4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B"/>
    <w:rsid w:val="000B00AA"/>
    <w:rsid w:val="00CD28D6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1370"/>
  <w15:chartTrackingRefBased/>
  <w15:docId w15:val="{FD05F077-3FD9-4B88-8633-7D931B8A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1</cp:revision>
  <dcterms:created xsi:type="dcterms:W3CDTF">2023-08-22T08:37:00Z</dcterms:created>
  <dcterms:modified xsi:type="dcterms:W3CDTF">2023-08-22T08:49:00Z</dcterms:modified>
</cp:coreProperties>
</file>